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BC53A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Crna Gora</w:t>
      </w:r>
    </w:p>
    <w:p w14:paraId="237A208F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Opština Bijelo Polje</w:t>
      </w:r>
    </w:p>
    <w:p w14:paraId="1F3FC34D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6C342109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Br. 01</w:t>
      </w: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>-</w:t>
      </w:r>
    </w:p>
    <w:p w14:paraId="26E43BB9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 xml:space="preserve">Bijelo Polje, </w:t>
      </w: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>_______2026. godine</w:t>
      </w:r>
    </w:p>
    <w:p w14:paraId="1CD3FFF3" w14:textId="77777777" w:rsidR="00634153" w:rsidRPr="00934947" w:rsidRDefault="00634153" w:rsidP="0063415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0C0EDBA8" w14:textId="77777777" w:rsidR="00634153" w:rsidRPr="00934947" w:rsidRDefault="00634153" w:rsidP="0063415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310D6F5C" w14:textId="77777777" w:rsidR="00634153" w:rsidRPr="00934947" w:rsidRDefault="00634153" w:rsidP="0063415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6B75E028" w14:textId="77777777" w:rsidR="00634153" w:rsidRPr="00934947" w:rsidRDefault="00634153" w:rsidP="0063415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2425402A" w14:textId="77777777" w:rsidR="00634153" w:rsidRPr="00934947" w:rsidRDefault="00634153" w:rsidP="00634153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SKUPŠTINA OPŠTINE</w:t>
      </w:r>
    </w:p>
    <w:p w14:paraId="441B58CF" w14:textId="77777777" w:rsidR="00634153" w:rsidRPr="00934947" w:rsidRDefault="00634153" w:rsidP="00634153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682AD6F6" w14:textId="77777777" w:rsidR="00634153" w:rsidRPr="00934947" w:rsidRDefault="00634153" w:rsidP="00634153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</w:pPr>
      <w:r w:rsidRPr="00934947">
        <w:rPr>
          <w:rFonts w:ascii="Times New Roman" w:eastAsia="Calibri" w:hAnsi="Times New Roman" w:cs="Times New Roman"/>
          <w:b/>
          <w:sz w:val="28"/>
          <w:szCs w:val="28"/>
          <w:u w:val="single"/>
          <w:lang w:val="sr-Latn-ME"/>
        </w:rPr>
        <w:t>BIJELO POLJE</w:t>
      </w:r>
    </w:p>
    <w:p w14:paraId="4E858C6F" w14:textId="77777777" w:rsidR="00634153" w:rsidRPr="00934947" w:rsidRDefault="00634153" w:rsidP="0063415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74695BD5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</w:p>
    <w:p w14:paraId="08F4EE99" w14:textId="77777777" w:rsidR="00634153" w:rsidRPr="00934947" w:rsidRDefault="00634153" w:rsidP="0063415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Shodno članu 58 stav 1 tačka 2 Zakona o lokalnoj samoupravi (“Službeni list Crne Gore”, br. 002/18, 034/19, 038/20, 050/22, 084/22, 081/25, 098/25) i člana 78 stav 1 tačka 2 Statuta Opštine Bijelo Polje („Službeni list Crne Gore - opštinski propisi“, br. 19/18) dostavljam Vam predlog </w:t>
      </w:r>
      <w:bookmarkStart w:id="0" w:name="_Hlk184991789"/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Odluke </w:t>
      </w:r>
      <w:bookmarkEnd w:id="0"/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o </w:t>
      </w:r>
      <w:r w:rsidRPr="00934947">
        <w:rPr>
          <w:rFonts w:ascii="Times New Roman" w:hAnsi="Times New Roman" w:cs="Times New Roman"/>
          <w:bCs/>
          <w:sz w:val="28"/>
          <w:szCs w:val="28"/>
          <w:lang w:val="sr-Latn-ME"/>
        </w:rPr>
        <w:t>učešću Opštine Bijelo Polje u troškovima realizacije projekta Dnevni boravak za stare</w:t>
      </w:r>
      <w:r>
        <w:rPr>
          <w:rFonts w:ascii="Times New Roman" w:hAnsi="Times New Roman" w:cs="Times New Roman"/>
          <w:bCs/>
          <w:sz w:val="28"/>
          <w:szCs w:val="28"/>
          <w:lang w:val="sr-Latn-ME"/>
        </w:rPr>
        <w:t>.</w:t>
      </w:r>
    </w:p>
    <w:p w14:paraId="37720C92" w14:textId="77777777" w:rsidR="00634153" w:rsidRPr="00934947" w:rsidRDefault="00634153" w:rsidP="00634153">
      <w:pPr>
        <w:spacing w:after="200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>Za predstavnika predlagača koji će učestvovati u radu Skupštine i njenih radnih tijela, prilikom razmatranja ovog materijala, određen je Haris Malagić, sekretar Sekretarijata za lokalnu samoupravu Opštine Bijelo Polje.</w:t>
      </w:r>
    </w:p>
    <w:p w14:paraId="2D58FE3A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</w:t>
      </w:r>
    </w:p>
    <w:p w14:paraId="4A1DD1F5" w14:textId="77777777" w:rsidR="00634153" w:rsidRPr="00934947" w:rsidRDefault="00634153" w:rsidP="0063415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750C8A81" w14:textId="77777777" w:rsidR="00634153" w:rsidRPr="00934947" w:rsidRDefault="00634153" w:rsidP="00634153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</w:p>
    <w:p w14:paraId="7D2A6348" w14:textId="77777777" w:rsidR="00634153" w:rsidRPr="00934947" w:rsidRDefault="00634153" w:rsidP="00634153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 xml:space="preserve">                                                                                                                                 </w:t>
      </w:r>
      <w:r w:rsidRPr="00934947">
        <w:rPr>
          <w:rFonts w:ascii="Times New Roman" w:eastAsia="Calibri" w:hAnsi="Times New Roman" w:cs="Times New Roman"/>
          <w:b/>
          <w:sz w:val="28"/>
          <w:szCs w:val="28"/>
          <w:lang w:val="sr-Latn-ME"/>
        </w:rPr>
        <w:t>Predsjednik</w:t>
      </w:r>
    </w:p>
    <w:p w14:paraId="5E2FBB10" w14:textId="77777777" w:rsidR="00634153" w:rsidRPr="00934947" w:rsidRDefault="00634153" w:rsidP="00634153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sr-Latn-ME"/>
        </w:rPr>
      </w:pPr>
      <w:r w:rsidRPr="00934947">
        <w:rPr>
          <w:rFonts w:ascii="Times New Roman" w:eastAsia="Calibri" w:hAnsi="Times New Roman" w:cs="Times New Roman"/>
          <w:sz w:val="28"/>
          <w:szCs w:val="28"/>
          <w:lang w:val="sr-Latn-ME"/>
        </w:rPr>
        <w:t>Petar Smolović</w:t>
      </w:r>
    </w:p>
    <w:p w14:paraId="0C22D418" w14:textId="77777777" w:rsidR="00634153" w:rsidRDefault="00634153" w:rsidP="000372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44414A0D" w14:textId="77777777" w:rsidR="00634153" w:rsidRDefault="00634153" w:rsidP="000372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256A1C8F" w14:textId="77777777" w:rsidR="00634153" w:rsidRDefault="00634153" w:rsidP="000372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277B45B0" w14:textId="77777777" w:rsidR="00634153" w:rsidRDefault="00634153" w:rsidP="000372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43BDB274" w14:textId="77777777" w:rsidR="00634153" w:rsidRDefault="00634153" w:rsidP="000372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5D388475" w14:textId="3F2D3100" w:rsidR="00E925DF" w:rsidRPr="00125E95" w:rsidRDefault="00E925DF" w:rsidP="000372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125E95">
        <w:rPr>
          <w:rFonts w:ascii="Times New Roman" w:hAnsi="Times New Roman" w:cs="Times New Roman"/>
          <w:sz w:val="28"/>
          <w:szCs w:val="28"/>
          <w:lang w:val="sr-Latn-ME"/>
        </w:rPr>
        <w:lastRenderedPageBreak/>
        <w:t>Na osnovu člana 38 stav 1 tačka 2 Zakona o lokalnoj samoupravi ("Službeni list CG", br. 2/18, 34/19, 38/20, 50/22, 84/22 i 98/25) i člana 46 stav 1 tačka 2 Statuta Opštine Bijelo Polje ("Sl. list CG - opštinski propisi", br. 19/18), Skupština opštine Bijelo Polje, na sjednici održanoj ________2026. godine, donijela je</w:t>
      </w:r>
    </w:p>
    <w:p w14:paraId="2026EF76" w14:textId="77777777" w:rsidR="00E925DF" w:rsidRPr="00E925DF" w:rsidRDefault="00E925DF" w:rsidP="00E925DF">
      <w:pPr>
        <w:jc w:val="both"/>
        <w:rPr>
          <w:rFonts w:ascii="Times New Roman" w:hAnsi="Times New Roman" w:cs="Times New Roman"/>
          <w:sz w:val="28"/>
          <w:szCs w:val="28"/>
          <w:lang w:val="sr-Latn-ME"/>
        </w:rPr>
      </w:pPr>
    </w:p>
    <w:p w14:paraId="10BD3738" w14:textId="77777777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O D L U K U</w:t>
      </w:r>
    </w:p>
    <w:p w14:paraId="744DBE3B" w14:textId="154ED983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o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učešću Opštine Bijelo Polje u troškovima realizacije projekta Dnevni boravak za stare</w:t>
      </w:r>
    </w:p>
    <w:p w14:paraId="6587DB63" w14:textId="77777777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Član 1</w:t>
      </w:r>
    </w:p>
    <w:p w14:paraId="27F84BD8" w14:textId="77777777" w:rsidR="00E925DF" w:rsidRP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Odobrava se učešće Opštine Bijelo Polje u troškovima realizacije projekta Dnevni boravak za stare U Bijelom Polju, koji se realizuje u saradnji sa Ministarstvom rada i socijalnog staranja i JU Dom starih „Bijelo Polje“, u iznosu:</w:t>
      </w:r>
    </w:p>
    <w:p w14:paraId="53A9EB97" w14:textId="16EC62B6" w:rsidR="00E925DF" w:rsidRP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-3.150,oo eura na ime troškova zakupa prostora za 202</w:t>
      </w:r>
      <w:r>
        <w:rPr>
          <w:rFonts w:ascii="Times New Roman" w:hAnsi="Times New Roman" w:cs="Times New Roman"/>
          <w:sz w:val="28"/>
          <w:szCs w:val="28"/>
          <w:lang w:val="sr-Latn-ME"/>
        </w:rPr>
        <w:t>6</w:t>
      </w:r>
      <w:r w:rsidRPr="00E925DF">
        <w:rPr>
          <w:rFonts w:ascii="Times New Roman" w:hAnsi="Times New Roman" w:cs="Times New Roman"/>
          <w:sz w:val="28"/>
          <w:szCs w:val="28"/>
          <w:lang w:val="sr-Latn-ME"/>
        </w:rPr>
        <w:t>. godinu</w:t>
      </w:r>
      <w:r>
        <w:rPr>
          <w:rFonts w:ascii="Times New Roman" w:hAnsi="Times New Roman" w:cs="Times New Roman"/>
          <w:sz w:val="28"/>
          <w:szCs w:val="28"/>
          <w:lang w:val="sr-Latn-ME"/>
        </w:rPr>
        <w:t>.</w:t>
      </w:r>
    </w:p>
    <w:p w14:paraId="38BFE8FB" w14:textId="77777777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Član 2</w:t>
      </w:r>
    </w:p>
    <w:p w14:paraId="3559B8F4" w14:textId="25A1A569" w:rsidR="00E925DF" w:rsidRP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Sredstva za sprovođenje ove Odluke obezbjediće se iz Budžeta Opštine Bijelo Polje, na teret sredstava tekuće budžetske jedinice LPA</w:t>
      </w:r>
      <w:r>
        <w:rPr>
          <w:rFonts w:ascii="Times New Roman" w:hAnsi="Times New Roman" w:cs="Times New Roman"/>
          <w:sz w:val="28"/>
          <w:szCs w:val="28"/>
          <w:lang w:val="sr-Latn-ME"/>
        </w:rPr>
        <w:t xml:space="preserve"> –</w:t>
      </w:r>
      <w:r w:rsidRPr="00E925DF">
        <w:rPr>
          <w:rFonts w:ascii="Times New Roman" w:hAnsi="Times New Roman" w:cs="Times New Roman"/>
          <w:sz w:val="28"/>
          <w:szCs w:val="28"/>
          <w:lang w:val="sr-Latn-ME"/>
        </w:rPr>
        <w:t xml:space="preserve"> lokaln</w:t>
      </w:r>
      <w:r>
        <w:rPr>
          <w:rFonts w:ascii="Times New Roman" w:hAnsi="Times New Roman" w:cs="Times New Roman"/>
          <w:sz w:val="28"/>
          <w:szCs w:val="28"/>
          <w:lang w:val="sr-Latn-ME"/>
        </w:rPr>
        <w:t>i</w:t>
      </w:r>
      <w:r w:rsidRPr="00E925DF">
        <w:rPr>
          <w:rFonts w:ascii="Times New Roman" w:hAnsi="Times New Roman" w:cs="Times New Roman"/>
          <w:sz w:val="28"/>
          <w:szCs w:val="28"/>
          <w:lang w:val="sr-Latn-ME"/>
        </w:rPr>
        <w:t xml:space="preserve"> plan za razvoj usluga socijalne zaštite.</w:t>
      </w:r>
    </w:p>
    <w:p w14:paraId="4E194554" w14:textId="77777777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Član 3</w:t>
      </w:r>
    </w:p>
    <w:p w14:paraId="3A857571" w14:textId="77777777" w:rsidR="00E925DF" w:rsidRP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O realizaciji ove Odluke staraće se sekretar Sekretarijata za lokalnu samoupravu.</w:t>
      </w:r>
    </w:p>
    <w:p w14:paraId="21C4393E" w14:textId="77777777" w:rsidR="00E925DF" w:rsidRPr="00125E95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125E95">
        <w:rPr>
          <w:rFonts w:ascii="Times New Roman" w:hAnsi="Times New Roman" w:cs="Times New Roman"/>
          <w:b/>
          <w:sz w:val="28"/>
          <w:szCs w:val="28"/>
          <w:lang w:val="sr-Latn-ME"/>
        </w:rPr>
        <w:t>Član 3</w:t>
      </w:r>
    </w:p>
    <w:p w14:paraId="20AF9879" w14:textId="455377D9" w:rsidR="00E925DF" w:rsidRPr="00125E95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125E95">
        <w:rPr>
          <w:rFonts w:ascii="Times New Roman" w:hAnsi="Times New Roman" w:cs="Times New Roman"/>
          <w:sz w:val="28"/>
          <w:szCs w:val="28"/>
          <w:lang w:val="sr-Latn-ME"/>
        </w:rPr>
        <w:t>Ova odluka stupa na snagu osmog dana od dana objavljivanja u "Službenom listu Crne Gore - opštinski propisi".</w:t>
      </w:r>
    </w:p>
    <w:p w14:paraId="0B7916BA" w14:textId="77777777" w:rsidR="00E925DF" w:rsidRPr="00125E95" w:rsidRDefault="00E925DF" w:rsidP="00E925DF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125E95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Broj: </w:t>
      </w:r>
    </w:p>
    <w:p w14:paraId="51B75678" w14:textId="2E299D58" w:rsidR="00E925DF" w:rsidRPr="00125E95" w:rsidRDefault="00E925DF" w:rsidP="00E925DF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125E95">
        <w:rPr>
          <w:rFonts w:ascii="Times New Roman" w:hAnsi="Times New Roman" w:cs="Times New Roman"/>
          <w:b/>
          <w:sz w:val="28"/>
          <w:szCs w:val="28"/>
          <w:lang w:val="sr-Latn-ME"/>
        </w:rPr>
        <w:t>Bijelo Polje,______ . 202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>6</w:t>
      </w:r>
      <w:r w:rsidRPr="00125E95">
        <w:rPr>
          <w:rFonts w:ascii="Times New Roman" w:hAnsi="Times New Roman" w:cs="Times New Roman"/>
          <w:b/>
          <w:sz w:val="28"/>
          <w:szCs w:val="28"/>
          <w:lang w:val="sr-Latn-ME"/>
        </w:rPr>
        <w:t>. godine</w:t>
      </w:r>
    </w:p>
    <w:p w14:paraId="017D0FEA" w14:textId="77777777" w:rsidR="00E925DF" w:rsidRPr="00A43CE8" w:rsidRDefault="00E925DF" w:rsidP="00E925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>
        <w:rPr>
          <w:rFonts w:ascii="Times New Roman" w:hAnsi="Times New Roman" w:cs="Times New Roman"/>
          <w:b/>
          <w:sz w:val="28"/>
          <w:szCs w:val="28"/>
          <w:lang w:val="sr-Latn-ME"/>
        </w:rPr>
        <w:t>Skupština Opštine</w:t>
      </w: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Bijelo Polje</w:t>
      </w:r>
    </w:p>
    <w:p w14:paraId="35D84113" w14:textId="77777777" w:rsidR="00E925DF" w:rsidRPr="00A43CE8" w:rsidRDefault="00E925DF" w:rsidP="00E925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              </w:t>
      </w:r>
    </w:p>
    <w:p w14:paraId="4445512B" w14:textId="77777777" w:rsidR="00E925DF" w:rsidRPr="00A43CE8" w:rsidRDefault="00E925DF" w:rsidP="00E925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Predsjednica</w:t>
      </w:r>
    </w:p>
    <w:p w14:paraId="0AF35510" w14:textId="0D8606D3" w:rsidR="00E925DF" w:rsidRPr="00E925DF" w:rsidRDefault="00E925DF" w:rsidP="00E925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sr-Latn-ME"/>
        </w:rPr>
      </w:pPr>
      <w:r w:rsidRPr="00A43CE8"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sr-Latn-ME"/>
        </w:rPr>
        <w:t>Selma Omerović</w:t>
      </w:r>
    </w:p>
    <w:p w14:paraId="55442FA2" w14:textId="11E07446" w:rsid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lastRenderedPageBreak/>
        <w:t>O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b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r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a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z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l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o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ž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e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nj</w:t>
      </w:r>
      <w:r>
        <w:rPr>
          <w:rFonts w:ascii="Times New Roman" w:hAnsi="Times New Roman" w:cs="Times New Roman"/>
          <w:b/>
          <w:sz w:val="28"/>
          <w:szCs w:val="28"/>
          <w:lang w:val="sr-Latn-ME"/>
        </w:rPr>
        <w:t xml:space="preserve"> </w:t>
      </w: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e</w:t>
      </w:r>
    </w:p>
    <w:p w14:paraId="7405C150" w14:textId="77777777" w:rsidR="00E925DF" w:rsidRDefault="00E925DF" w:rsidP="00E925DF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4F14AC8C" w14:textId="77777777" w:rsid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Pravni osnov za donošenje ove Odluke nalazi se u članu 38 stav 1 tačka 2 Zakona o lokalnoj samoupravi („Sl. list CG“, br. 2/18</w:t>
      </w:r>
      <w:r w:rsidRPr="00E925DF">
        <w:rPr>
          <w:rFonts w:ascii="Times New Roman" w:hAnsi="Times New Roman" w:cs="Times New Roman"/>
          <w:sz w:val="28"/>
          <w:szCs w:val="28"/>
          <w:lang w:val="sr-Cyrl-ME"/>
        </w:rPr>
        <w:t>,34/19,38/20</w:t>
      </w:r>
      <w:r w:rsidRPr="00E925DF">
        <w:rPr>
          <w:rFonts w:ascii="Times New Roman" w:hAnsi="Times New Roman" w:cs="Times New Roman"/>
          <w:sz w:val="28"/>
          <w:szCs w:val="28"/>
          <w:lang w:val="sr-Latn-ME"/>
        </w:rPr>
        <w:t>,50/22 i 84/22), kao i u članu 46 stav 1 tačka 2 Statuta Opštine Bijelo Polje, koji određuju da Skupština donosi propise i druge opšte akte, kao i u članu 174 stav 5 i 6 Zakona o lokalnoj samoupravi koji određuje da „u cilju afirmisanja otvorenog i demokratskog društva, organi lokalne samouprave, sarađuju sa nevladinim i drugim organizacijama“, između ostalog i „finansiranjem projekata organizacija od interesa za lokalno stanovništvo, pod uslovima i po postupku propisanim opštim aktom opštine“</w:t>
      </w:r>
      <w:r>
        <w:rPr>
          <w:rFonts w:ascii="Times New Roman" w:hAnsi="Times New Roman" w:cs="Times New Roman"/>
          <w:sz w:val="28"/>
          <w:szCs w:val="28"/>
          <w:lang w:val="sr-Latn-ME"/>
        </w:rPr>
        <w:t>.</w:t>
      </w:r>
    </w:p>
    <w:p w14:paraId="540502F1" w14:textId="77777777" w:rsid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Razlozi za donošenje ove Odluke proizilaze iz njene sadržine.</w:t>
      </w:r>
    </w:p>
    <w:p w14:paraId="64CE72F8" w14:textId="77777777" w:rsid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>Budžetom Opštine za  202</w:t>
      </w:r>
      <w:r>
        <w:rPr>
          <w:rFonts w:ascii="Times New Roman" w:hAnsi="Times New Roman" w:cs="Times New Roman"/>
          <w:sz w:val="28"/>
          <w:szCs w:val="28"/>
          <w:lang w:val="sr-Latn-ME"/>
        </w:rPr>
        <w:t>6</w:t>
      </w:r>
      <w:r w:rsidRPr="00E925DF">
        <w:rPr>
          <w:rFonts w:ascii="Times New Roman" w:hAnsi="Times New Roman" w:cs="Times New Roman"/>
          <w:sz w:val="28"/>
          <w:szCs w:val="28"/>
          <w:lang w:val="sr-Latn-ME"/>
        </w:rPr>
        <w:t>. godinu, predviđena su sredstva za iste namjene.</w:t>
      </w:r>
    </w:p>
    <w:p w14:paraId="51EB69C3" w14:textId="4687DA4C" w:rsidR="00E925DF" w:rsidRPr="00E925DF" w:rsidRDefault="00E925DF" w:rsidP="00E925DF">
      <w:pPr>
        <w:ind w:firstLine="720"/>
        <w:jc w:val="both"/>
        <w:rPr>
          <w:rFonts w:ascii="Times New Roman" w:hAnsi="Times New Roman" w:cs="Times New Roman"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sz w:val="28"/>
          <w:szCs w:val="28"/>
          <w:lang w:val="sr-Latn-ME"/>
        </w:rPr>
        <w:t xml:space="preserve">Sa izloženog predlažemo da Skupština usvoji Odluku o učešću Opštine Bijelo Polje u troškovima realizacije projekta Dnevni boravak za stare.  </w:t>
      </w:r>
    </w:p>
    <w:p w14:paraId="4F45405F" w14:textId="77777777" w:rsidR="00E925DF" w:rsidRPr="00E925DF" w:rsidRDefault="00E925DF" w:rsidP="00E925DF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2EC350E2" w14:textId="77777777" w:rsidR="00E925DF" w:rsidRPr="00E925DF" w:rsidRDefault="00E925DF" w:rsidP="00E925DF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1602B5D0" w14:textId="77777777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  <w:r w:rsidRPr="00E925DF">
        <w:rPr>
          <w:rFonts w:ascii="Times New Roman" w:hAnsi="Times New Roman" w:cs="Times New Roman"/>
          <w:b/>
          <w:sz w:val="28"/>
          <w:szCs w:val="28"/>
          <w:lang w:val="sr-Latn-ME"/>
        </w:rPr>
        <w:t>SEKRETARIJAT ZA LOKALNU SAMOUPRAVU</w:t>
      </w:r>
    </w:p>
    <w:p w14:paraId="01059986" w14:textId="77777777" w:rsidR="00E925DF" w:rsidRPr="00E925DF" w:rsidRDefault="00E925DF" w:rsidP="00E925DF">
      <w:pPr>
        <w:jc w:val="center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4EDF5C8E" w14:textId="77777777" w:rsidR="00E925DF" w:rsidRPr="00E925DF" w:rsidRDefault="00E925DF" w:rsidP="00E925DF">
      <w:pPr>
        <w:jc w:val="both"/>
        <w:rPr>
          <w:rFonts w:ascii="Times New Roman" w:hAnsi="Times New Roman" w:cs="Times New Roman"/>
          <w:b/>
          <w:sz w:val="28"/>
          <w:szCs w:val="28"/>
          <w:lang w:val="sr-Latn-ME"/>
        </w:rPr>
      </w:pPr>
    </w:p>
    <w:p w14:paraId="2B4A823D" w14:textId="77777777" w:rsidR="001124E0" w:rsidRPr="00E925DF" w:rsidRDefault="001124E0" w:rsidP="00E925D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124E0" w:rsidRPr="00E92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5DF"/>
    <w:rsid w:val="000372B1"/>
    <w:rsid w:val="0009066C"/>
    <w:rsid w:val="001124E0"/>
    <w:rsid w:val="00634153"/>
    <w:rsid w:val="009872BF"/>
    <w:rsid w:val="00A9441E"/>
    <w:rsid w:val="00BD1233"/>
    <w:rsid w:val="00E925DF"/>
    <w:rsid w:val="00EE4039"/>
    <w:rsid w:val="00F9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CF7E"/>
  <w15:chartTrackingRefBased/>
  <w15:docId w15:val="{D042A1A9-D6A4-4FE1-A6E7-8596C6C1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2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2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2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2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2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2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2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2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2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2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2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2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25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25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2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2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2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2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2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2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2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2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2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2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2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25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2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25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25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cp:lastPrinted>2026-05-06T06:49:00Z</cp:lastPrinted>
  <dcterms:created xsi:type="dcterms:W3CDTF">2026-05-06T06:46:00Z</dcterms:created>
  <dcterms:modified xsi:type="dcterms:W3CDTF">2026-05-08T05:04:00Z</dcterms:modified>
</cp:coreProperties>
</file>